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6DA094B1" w:rsidR="00B66C63" w:rsidRDefault="00C44274" w:rsidP="00B66C63">
      <w:pPr>
        <w:pStyle w:val="BodyText"/>
        <w:spacing w:before="291"/>
        <w:ind w:right="390"/>
        <w:rPr>
          <w:color w:val="808080" w:themeColor="background1" w:themeShade="80"/>
          <w:sz w:val="24"/>
          <w:szCs w:val="24"/>
          <w:u w:val="single"/>
        </w:rPr>
      </w:pPr>
      <w:r>
        <w:rPr>
          <w:color w:val="92D050"/>
        </w:rPr>
        <w:t xml:space="preserve">Underleverantörsintyg – </w:t>
      </w:r>
      <w:r w:rsidR="00B77F6A">
        <w:rPr>
          <w:color w:val="92D050"/>
        </w:rPr>
        <w:t>Trä och träbaserade material</w:t>
      </w:r>
    </w:p>
    <w:p w14:paraId="51486A43" w14:textId="3E91A264" w:rsidR="00C44274" w:rsidRDefault="00B66C63" w:rsidP="00B66C63">
      <w:pPr>
        <w:pStyle w:val="Body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C634F0">
        <w:trPr>
          <w:trHeight w:val="3452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ody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ceholde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ceholde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D734C8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ody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odyText"/>
        <w:rPr>
          <w:color w:val="69BD28"/>
          <w:sz w:val="28"/>
        </w:rPr>
      </w:pPr>
      <w:bookmarkStart w:id="1" w:name="_Toc135223818"/>
    </w:p>
    <w:p w14:paraId="6B131EAF" w14:textId="77777777" w:rsidR="00607884" w:rsidRDefault="00607884" w:rsidP="00990C46">
      <w:pPr>
        <w:pStyle w:val="BodyText"/>
        <w:rPr>
          <w:color w:val="69BD28"/>
          <w:sz w:val="28"/>
        </w:rPr>
      </w:pPr>
    </w:p>
    <w:p w14:paraId="7B71E8C6" w14:textId="1DE16602" w:rsidR="00990C46" w:rsidRPr="00990C46" w:rsidRDefault="00990C46" w:rsidP="00990C46">
      <w:pPr>
        <w:pStyle w:val="BodyText"/>
        <w:rPr>
          <w:color w:val="69BD28"/>
          <w:sz w:val="28"/>
        </w:rPr>
      </w:pPr>
      <w:r w:rsidRPr="00990C46">
        <w:rPr>
          <w:color w:val="69BD28"/>
          <w:sz w:val="28"/>
        </w:rPr>
        <w:t>2.1      Obligatoriska materialkrav</w:t>
      </w:r>
      <w:bookmarkEnd w:id="1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Default="00990C46" w:rsidP="00990C46">
            <w:pPr>
              <w:pStyle w:val="Heading3"/>
              <w:spacing w:before="200" w:line="322" w:lineRule="atLeast"/>
              <w:ind w:left="720" w:hanging="720"/>
              <w:rPr>
                <w:rFonts w:ascii="Calibri" w:hAnsi="Calibri" w:cs="Calibri"/>
                <w:color w:val="0099CC"/>
                <w:sz w:val="28"/>
                <w:szCs w:val="28"/>
              </w:rPr>
            </w:pPr>
            <w:bookmarkStart w:id="2" w:name="_Toc135223819"/>
            <w:bookmarkEnd w:id="0"/>
            <w:r>
              <w:rPr>
                <w:rFonts w:ascii="Calibri" w:hAnsi="Calibri" w:cs="Calibri"/>
                <w:color w:val="69BE28"/>
                <w:sz w:val="28"/>
                <w:szCs w:val="28"/>
              </w:rPr>
              <w:t>2.1.1</w:t>
            </w:r>
            <w:r>
              <w:rPr>
                <w:color w:val="69BE28"/>
                <w:sz w:val="14"/>
                <w:szCs w:val="14"/>
              </w:rPr>
              <w:t>     </w:t>
            </w:r>
            <w:r>
              <w:rPr>
                <w:rFonts w:ascii="Calibri" w:hAnsi="Calibri" w:cs="Calibri"/>
                <w:color w:val="69BE28"/>
                <w:sz w:val="28"/>
                <w:szCs w:val="28"/>
              </w:rPr>
              <w:t>SVHC/</w:t>
            </w:r>
            <w:proofErr w:type="spellStart"/>
            <w:r>
              <w:rPr>
                <w:rFonts w:ascii="Calibri" w:hAnsi="Calibri" w:cs="Calibri"/>
                <w:color w:val="69BE28"/>
                <w:sz w:val="28"/>
                <w:szCs w:val="28"/>
              </w:rPr>
              <w:t>ECHA:s</w:t>
            </w:r>
            <w:proofErr w:type="spellEnd"/>
            <w:r>
              <w:rPr>
                <w:rFonts w:ascii="Calibri" w:hAnsi="Calibri" w:cs="Calibri"/>
                <w:color w:val="69BE28"/>
                <w:sz w:val="28"/>
                <w:szCs w:val="28"/>
              </w:rPr>
              <w:t xml:space="preserve"> kandidatförteckning</w:t>
            </w:r>
            <w:bookmarkEnd w:id="2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Inga kemiska ämnen upptagna på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ECHA:s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28356C" w14:textId="7EE722D2" w:rsidR="00607884" w:rsidRDefault="00607884" w:rsidP="00990C46">
      <w:pPr>
        <w:pStyle w:val="BodyText"/>
        <w:rPr>
          <w:color w:val="69BD28"/>
          <w:sz w:val="28"/>
        </w:rPr>
      </w:pPr>
    </w:p>
    <w:p w14:paraId="688A618B" w14:textId="66D4B46A" w:rsidR="00B77F6A" w:rsidRPr="00892D03" w:rsidRDefault="00B77F6A" w:rsidP="00B77F6A">
      <w:pPr>
        <w:pStyle w:val="Heading3"/>
        <w:rPr>
          <w:color w:val="69BE28"/>
          <w:sz w:val="28"/>
          <w:szCs w:val="28"/>
        </w:rPr>
      </w:pPr>
      <w:r>
        <w:rPr>
          <w:color w:val="69BE28"/>
          <w:sz w:val="28"/>
          <w:szCs w:val="28"/>
        </w:rPr>
        <w:t xml:space="preserve">2.1.2 </w:t>
      </w:r>
      <w:r w:rsidRPr="00892D03">
        <w:rPr>
          <w:color w:val="69BE28"/>
          <w:sz w:val="28"/>
          <w:szCs w:val="28"/>
        </w:rPr>
        <w:t>Trä och träbaserade material</w:t>
      </w:r>
    </w:p>
    <w:tbl>
      <w:tblPr>
        <w:tblStyle w:val="TableGrid1"/>
        <w:tblW w:w="9355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355"/>
      </w:tblGrid>
      <w:tr w:rsidR="00B77F6A" w:rsidRPr="00892D03" w14:paraId="18D3B5B6" w14:textId="77777777" w:rsidTr="0088171E">
        <w:trPr>
          <w:trHeight w:val="567"/>
        </w:trPr>
        <w:tc>
          <w:tcPr>
            <w:tcW w:w="9355" w:type="dxa"/>
          </w:tcPr>
          <w:p w14:paraId="1FCD0F61" w14:textId="77777777" w:rsidR="00B77F6A" w:rsidRPr="00892D03" w:rsidRDefault="00B77F6A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ascii="Arial" w:eastAsia="MS Gothic" w:hAnsi="Arial" w:cs="Arial"/>
                <w:b/>
                <w:iCs/>
                <w:color w:val="69BE28"/>
                <w:sz w:val="23"/>
              </w:rPr>
            </w:pPr>
            <w:r>
              <w:rPr>
                <w:rFonts w:ascii="Arial" w:eastAsia="MS Gothic" w:hAnsi="Arial" w:cs="Arial"/>
                <w:b/>
                <w:iCs/>
                <w:color w:val="69BE28"/>
                <w:sz w:val="23"/>
              </w:rPr>
              <w:t xml:space="preserve">2.1.2.1 </w:t>
            </w:r>
            <w:r w:rsidRPr="00892D03">
              <w:rPr>
                <w:rFonts w:ascii="Arial" w:eastAsia="MS Gothic" w:hAnsi="Arial" w:cs="Arial"/>
                <w:b/>
                <w:iCs/>
                <w:color w:val="69BE28"/>
                <w:sz w:val="23"/>
              </w:rPr>
              <w:t>Träråvarans ursprung</w:t>
            </w:r>
          </w:p>
        </w:tc>
      </w:tr>
      <w:tr w:rsidR="00B77F6A" w:rsidRPr="00892D03" w14:paraId="55ED1A44" w14:textId="77777777" w:rsidTr="0088171E">
        <w:trPr>
          <w:trHeight w:val="1715"/>
        </w:trPr>
        <w:tc>
          <w:tcPr>
            <w:tcW w:w="9355" w:type="dxa"/>
            <w:shd w:val="clear" w:color="auto" w:fill="auto"/>
            <w:vAlign w:val="center"/>
          </w:tcPr>
          <w:p w14:paraId="0CEEC6CF" w14:textId="77777777" w:rsidR="00B77F6A" w:rsidRPr="00892D03" w:rsidRDefault="00B77F6A" w:rsidP="0088171E">
            <w:pPr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92D03">
              <w:rPr>
                <w:rFonts w:ascii="Arial" w:eastAsia="Calibri" w:hAnsi="Arial" w:cs="Arial"/>
                <w:color w:val="7F7F7F"/>
                <w:sz w:val="18"/>
                <w:szCs w:val="18"/>
              </w:rPr>
              <w:t>Rutiner ska finnas som säkerställer att trä eller träbaserade material är spårbart och kommer från legala och acceptabla källor. Med acceptabla källor menas:</w:t>
            </w:r>
          </w:p>
          <w:p w14:paraId="3F4DB5D0" w14:textId="77777777" w:rsidR="00B77F6A" w:rsidRPr="00892D03" w:rsidRDefault="00B77F6A" w:rsidP="0088171E">
            <w:pPr>
              <w:ind w:left="171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92D03">
              <w:rPr>
                <w:rFonts w:ascii="Arial" w:eastAsia="Calibri" w:hAnsi="Arial" w:cs="Arial"/>
                <w:color w:val="7F7F7F"/>
                <w:sz w:val="18"/>
                <w:szCs w:val="18"/>
              </w:rPr>
              <w:t>1. Har legal ägande/nyttjanderätt.</w:t>
            </w:r>
          </w:p>
          <w:p w14:paraId="2344B266" w14:textId="77777777" w:rsidR="00B77F6A" w:rsidRPr="00892D03" w:rsidRDefault="00B77F6A" w:rsidP="0088171E">
            <w:pPr>
              <w:ind w:left="171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92D03">
              <w:rPr>
                <w:rFonts w:ascii="Arial" w:eastAsia="Calibri" w:hAnsi="Arial" w:cs="Arial"/>
                <w:color w:val="7F7F7F"/>
                <w:sz w:val="18"/>
                <w:szCs w:val="18"/>
              </w:rPr>
              <w:t xml:space="preserve">2. Följer nationellt och lokalt gällande lagar och bestämmelser beträffande brukande, miljö, arbete och </w:t>
            </w:r>
          </w:p>
          <w:p w14:paraId="1D7CB19F" w14:textId="77777777" w:rsidR="00B77F6A" w:rsidRPr="00892D03" w:rsidRDefault="00B77F6A" w:rsidP="0088171E">
            <w:pPr>
              <w:ind w:left="171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92D03">
              <w:rPr>
                <w:rFonts w:ascii="Arial" w:eastAsia="Calibri" w:hAnsi="Arial" w:cs="Arial"/>
                <w:color w:val="7F7F7F"/>
                <w:sz w:val="18"/>
                <w:szCs w:val="18"/>
              </w:rPr>
              <w:t xml:space="preserve">    välfärd, hälsa och säkerhet, samt andra parters nyttjanderätt.</w:t>
            </w:r>
          </w:p>
          <w:p w14:paraId="53B6EDF0" w14:textId="77777777" w:rsidR="00B77F6A" w:rsidRPr="00892D03" w:rsidRDefault="00B77F6A" w:rsidP="0088171E">
            <w:pPr>
              <w:ind w:left="171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92D03">
              <w:rPr>
                <w:rFonts w:ascii="Arial" w:eastAsia="Calibri" w:hAnsi="Arial" w:cs="Arial"/>
                <w:color w:val="7F7F7F"/>
                <w:sz w:val="18"/>
                <w:szCs w:val="18"/>
              </w:rPr>
              <w:t>3. Betalar relevanta skatter och avgifter som är kopplade till brukandet.</w:t>
            </w:r>
          </w:p>
          <w:p w14:paraId="2BD2ED7A" w14:textId="77777777" w:rsidR="00B77F6A" w:rsidRPr="00892D03" w:rsidRDefault="00B77F6A" w:rsidP="0088171E">
            <w:pPr>
              <w:ind w:left="171"/>
              <w:rPr>
                <w:rFonts w:eastAsia="Calibri" w:cs="Times New Roman"/>
                <w:color w:val="808080"/>
                <w:sz w:val="18"/>
                <w:szCs w:val="18"/>
              </w:rPr>
            </w:pPr>
            <w:r w:rsidRPr="00892D03">
              <w:rPr>
                <w:rFonts w:ascii="Arial" w:eastAsia="Calibri" w:hAnsi="Arial" w:cs="Arial"/>
                <w:color w:val="7F7F7F"/>
                <w:sz w:val="18"/>
                <w:szCs w:val="18"/>
              </w:rPr>
              <w:t xml:space="preserve">4. Följer CITES bestämmelser </w:t>
            </w:r>
            <w:r w:rsidRPr="00892D03">
              <w:rPr>
                <w:rFonts w:ascii="Arial" w:eastAsia="Calibri" w:hAnsi="Arial" w:cs="Arial"/>
                <w:i/>
                <w:color w:val="7F7F7F"/>
                <w:sz w:val="18"/>
                <w:szCs w:val="18"/>
              </w:rPr>
              <w:t>(gäller enbart vissa trädarter, se CITES hemsida).</w:t>
            </w:r>
          </w:p>
        </w:tc>
      </w:tr>
    </w:tbl>
    <w:tbl>
      <w:tblPr>
        <w:tblStyle w:val="TableGrid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B77F6A" w14:paraId="7EA75D6C" w14:textId="77777777" w:rsidTr="00B77F6A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4062CB9D" w14:textId="77777777" w:rsidR="00B77F6A" w:rsidRPr="00CF253F" w:rsidRDefault="00B77F6A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292A26B2" w14:textId="77777777" w:rsidR="00B77F6A" w:rsidRPr="00CF253F" w:rsidRDefault="00B77F6A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97343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11B3A47" w14:textId="77777777" w:rsidR="00B77F6A" w:rsidRPr="00CF253F" w:rsidRDefault="00B77F6A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79603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1C9797CD" w14:textId="77777777" w:rsidR="00B77F6A" w:rsidRPr="00CF253F" w:rsidRDefault="00B77F6A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44969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9462588" w14:textId="4618EB34" w:rsidR="00B77F6A" w:rsidRDefault="00B77F6A" w:rsidP="00B77F6A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50407ED" w14:textId="77777777" w:rsidR="00B77F6A" w:rsidRDefault="00B77F6A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br w:type="page"/>
      </w:r>
    </w:p>
    <w:p w14:paraId="6AFB4F2A" w14:textId="77777777" w:rsidR="00B77F6A" w:rsidRDefault="00B77F6A" w:rsidP="00B77F6A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"/>
        <w:tblW w:w="9355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355"/>
      </w:tblGrid>
      <w:tr w:rsidR="00B77F6A" w:rsidRPr="00533B6F" w14:paraId="0AABEAFE" w14:textId="77777777" w:rsidTr="0088171E">
        <w:trPr>
          <w:trHeight w:hRule="exact" w:val="567"/>
        </w:trPr>
        <w:tc>
          <w:tcPr>
            <w:tcW w:w="9355" w:type="dxa"/>
          </w:tcPr>
          <w:p w14:paraId="631A7FF6" w14:textId="77777777" w:rsidR="00B77F6A" w:rsidRPr="00533B6F" w:rsidRDefault="00B77F6A" w:rsidP="0088171E">
            <w:pPr>
              <w:pStyle w:val="Rubrik4grn0"/>
              <w:tabs>
                <w:tab w:val="clear" w:pos="360"/>
              </w:tabs>
              <w:ind w:left="0" w:firstLine="0"/>
            </w:pPr>
            <w:r>
              <w:rPr>
                <w:rFonts w:ascii="Arial" w:eastAsia="MS Gothic" w:hAnsi="Arial" w:cs="Arial"/>
                <w:bCs w:val="0"/>
              </w:rPr>
              <w:t xml:space="preserve">2.1.2.2 </w:t>
            </w:r>
            <w:r w:rsidRPr="00892D03">
              <w:rPr>
                <w:rFonts w:ascii="Arial" w:eastAsia="MS Gothic" w:hAnsi="Arial" w:cs="Arial"/>
                <w:bCs w:val="0"/>
              </w:rPr>
              <w:t>Formaldehyd i träbaserade plana skivor</w:t>
            </w:r>
          </w:p>
        </w:tc>
      </w:tr>
      <w:tr w:rsidR="00B77F6A" w:rsidRPr="00D93539" w14:paraId="0677140F" w14:textId="77777777" w:rsidTr="0088171E">
        <w:trPr>
          <w:trHeight w:val="889"/>
        </w:trPr>
        <w:tc>
          <w:tcPr>
            <w:tcW w:w="9355" w:type="dxa"/>
            <w:shd w:val="clear" w:color="auto" w:fill="auto"/>
            <w:vAlign w:val="center"/>
          </w:tcPr>
          <w:p w14:paraId="0062D7F6" w14:textId="77777777" w:rsidR="00B77F6A" w:rsidRPr="007979C7" w:rsidRDefault="00B77F6A" w:rsidP="0088171E">
            <w:pPr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7979C7">
              <w:rPr>
                <w:rFonts w:ascii="Arial" w:eastAsia="Calibri" w:hAnsi="Arial" w:cs="Arial"/>
                <w:color w:val="7F7F7F"/>
                <w:sz w:val="18"/>
                <w:szCs w:val="18"/>
              </w:rPr>
              <w:t>MDF- och HDF-skivor som innehåller formaldehydbaserade tillsatser får inte emittera mer formaldehyd än motsvarande 65%* av det gränsvärde som gör att det kan klassificeras som E1 enligt EN 13986 eller likvärdigt****.</w:t>
            </w:r>
          </w:p>
          <w:p w14:paraId="6B03A8FE" w14:textId="77777777" w:rsidR="00B77F6A" w:rsidRPr="00D93539" w:rsidRDefault="00B77F6A" w:rsidP="0088171E">
            <w:pPr>
              <w:rPr>
                <w:bCs/>
                <w:color w:val="7F7F7F" w:themeColor="text1" w:themeTint="80"/>
                <w:sz w:val="18"/>
                <w:szCs w:val="18"/>
              </w:rPr>
            </w:pPr>
            <w:r w:rsidRPr="007979C7">
              <w:rPr>
                <w:rFonts w:ascii="Arial" w:eastAsia="Calibri" w:hAnsi="Arial" w:cs="Arial"/>
                <w:color w:val="7F7F7F"/>
                <w:sz w:val="18"/>
                <w:szCs w:val="18"/>
              </w:rPr>
              <w:t>Övriga träbaserade plana skivor** (spånskivor, träfiberskivor), OSB-skivor, plywood och skivor av massivt trä*** som innehåller formaldehydbaserade tillsatser får inte emittera mer formaldehyd än motsvarande 50%* av E1 enligt EN 13986 eller likvärdigt****</w:t>
            </w:r>
          </w:p>
        </w:tc>
      </w:tr>
    </w:tbl>
    <w:p w14:paraId="21494803" w14:textId="77777777" w:rsidR="00B77F6A" w:rsidRPr="007979C7" w:rsidRDefault="00B77F6A" w:rsidP="00B77F6A">
      <w:pPr>
        <w:spacing w:after="0" w:line="276" w:lineRule="auto"/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</w:pPr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*Tidigare krav motsvarande E1 godkänns under en övergångsperiod fram till 202</w:t>
      </w:r>
      <w:r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4</w:t>
      </w:r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-</w:t>
      </w:r>
      <w:r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0</w:t>
      </w:r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1-01</w:t>
      </w:r>
    </w:p>
    <w:p w14:paraId="135C5649" w14:textId="77777777" w:rsidR="00B77F6A" w:rsidRPr="007979C7" w:rsidRDefault="00B77F6A" w:rsidP="00B77F6A">
      <w:pPr>
        <w:spacing w:after="0" w:line="276" w:lineRule="auto"/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</w:pPr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** Kravet gäller inte formpressade detaljer.</w:t>
      </w:r>
    </w:p>
    <w:p w14:paraId="5866F507" w14:textId="77777777" w:rsidR="00B77F6A" w:rsidRPr="007979C7" w:rsidRDefault="00B77F6A" w:rsidP="00B77F6A">
      <w:pPr>
        <w:spacing w:after="0" w:line="276" w:lineRule="auto"/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</w:pPr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*** För vissa typer av skivor (t.ex. limfog) kan hänvisning ske till SDS för det lim som använts vid tillverkning av skivan.</w:t>
      </w:r>
    </w:p>
    <w:p w14:paraId="00D2E477" w14:textId="77777777" w:rsidR="00B77F6A" w:rsidRDefault="00B77F6A" w:rsidP="00B77F6A">
      <w:pPr>
        <w:spacing w:after="0" w:line="276" w:lineRule="auto"/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</w:pPr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 xml:space="preserve">**** Mätmetoder kan utgöras av t.ex. provning enligt kammarmetod (EN </w:t>
      </w:r>
      <w:proofErr w:type="gramStart"/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717-1</w:t>
      </w:r>
      <w:proofErr w:type="gramEnd"/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), gasanalysmetod (EN 717-2) eller perforatormetod (EN 120).</w:t>
      </w:r>
    </w:p>
    <w:p w14:paraId="35935151" w14:textId="77777777" w:rsidR="00B77F6A" w:rsidRDefault="00B77F6A" w:rsidP="00B77F6A">
      <w:pPr>
        <w:spacing w:after="0" w:line="276" w:lineRule="auto"/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60"/>
        <w:gridCol w:w="1559"/>
        <w:gridCol w:w="1712"/>
        <w:gridCol w:w="1548"/>
        <w:gridCol w:w="1843"/>
      </w:tblGrid>
      <w:tr w:rsidR="00B77F6A" w:rsidRPr="00975368" w14:paraId="42C65C9C" w14:textId="77777777" w:rsidTr="0088171E"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FA37115" w14:textId="77777777" w:rsidR="00B77F6A" w:rsidRDefault="00B77F6A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  <w:p w14:paraId="6C362411" w14:textId="77777777" w:rsidR="00B77F6A" w:rsidRPr="00975368" w:rsidRDefault="00B77F6A" w:rsidP="0088171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Ange aktuellt gränsvärde.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412A0AD" w14:textId="179A31C9" w:rsidR="00B77F6A" w:rsidRPr="00975368" w:rsidRDefault="00B77F6A" w:rsidP="0088171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E1*</w:t>
            </w:r>
            <w:sdt>
              <w:sdtPr>
                <w:rPr>
                  <w:rFonts w:asciiTheme="majorHAnsi" w:hAnsiTheme="majorHAnsi" w:cstheme="majorHAnsi"/>
                </w:rPr>
                <w:id w:val="-150449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09AAFA79" w14:textId="24022DB4" w:rsidR="00B77F6A" w:rsidRPr="00975368" w:rsidRDefault="00B77F6A" w:rsidP="0088171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65%</w:t>
            </w:r>
            <w:sdt>
              <w:sdtPr>
                <w:rPr>
                  <w:rFonts w:asciiTheme="majorHAnsi" w:hAnsiTheme="majorHAnsi" w:cstheme="majorHAnsi"/>
                </w:rPr>
                <w:id w:val="201055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7F579D8A" w14:textId="6F52BB3F" w:rsidR="00B77F6A" w:rsidRPr="00975368" w:rsidRDefault="00B77F6A" w:rsidP="0088171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50%</w:t>
            </w:r>
            <w:sdt>
              <w:sdtPr>
                <w:rPr>
                  <w:rFonts w:asciiTheme="majorHAnsi" w:hAnsiTheme="majorHAnsi" w:cstheme="majorHAnsi"/>
                </w:rPr>
                <w:id w:val="-35674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F43B011" w14:textId="0A190817" w:rsidR="00B77F6A" w:rsidRPr="00975368" w:rsidRDefault="00B77F6A" w:rsidP="0088171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75368">
              <w:rPr>
                <w:rFonts w:asciiTheme="majorHAnsi" w:hAnsiTheme="majorHAnsi" w:cstheme="majorHAnsi"/>
              </w:rPr>
              <w:t>Ej relevant</w:t>
            </w:r>
            <w:sdt>
              <w:sdtPr>
                <w:rPr>
                  <w:rFonts w:asciiTheme="majorHAnsi" w:hAnsiTheme="majorHAnsi" w:cstheme="majorHAnsi"/>
                </w:rPr>
                <w:id w:val="128022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EDB9DBE" w14:textId="77777777" w:rsidR="00B77F6A" w:rsidRPr="00892D03" w:rsidRDefault="00B77F6A" w:rsidP="00B77F6A">
      <w:pPr>
        <w:spacing w:after="0" w:line="276" w:lineRule="auto"/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</w:pPr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*Tidigare krav motsvarande E1 godkänns under en övergångsperiod fram till 202</w:t>
      </w:r>
      <w:r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4</w:t>
      </w:r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-</w:t>
      </w:r>
      <w:r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0</w:t>
      </w:r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1-01</w:t>
      </w:r>
    </w:p>
    <w:p w14:paraId="1467F3FA" w14:textId="7C8FEA94" w:rsidR="00607884" w:rsidRPr="00607884" w:rsidRDefault="00607884" w:rsidP="00607884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7A792ABB" w14:textId="77777777" w:rsidR="00F96448" w:rsidRDefault="00F96448" w:rsidP="00864F4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615AF2F" w14:textId="77777777" w:rsidR="00C634F0" w:rsidRDefault="00C634F0" w:rsidP="00C634F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Härmed intygas att den komponent/produkt som intyget avser uppfyller ovan angivna krav enligt </w:t>
      </w:r>
      <w:proofErr w:type="spellStart"/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Möbelfaktas</w:t>
      </w:r>
      <w:proofErr w:type="spellEnd"/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kravspecifikation per datum nedan.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>Klicka och ange</w:t>
          </w:r>
          <w:r w:rsidR="00967385" w:rsidRPr="00B66C63">
            <w:rPr>
              <w:rStyle w:val="Placeholde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ceholde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ceholderText"/>
              <w:lang w:val="en-US"/>
            </w:rPr>
            <w:t>Klicka och ange</w:t>
          </w:r>
          <w:r w:rsidR="00967385" w:rsidRPr="005E18CA">
            <w:rPr>
              <w:rStyle w:val="PlaceholderText"/>
            </w:rPr>
            <w:t>.</w:t>
          </w:r>
        </w:sdtContent>
      </w:sdt>
    </w:p>
    <w:sectPr w:rsidR="00864F40" w:rsidRPr="00864F40" w:rsidSect="009A677C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5A81" w14:textId="77777777" w:rsidR="00B77F6A" w:rsidRDefault="00B77F6A" w:rsidP="00B77F6A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66EBD7DC" wp14:editId="00C4FA54">
          <wp:simplePos x="0" y="0"/>
          <wp:positionH relativeFrom="column">
            <wp:posOffset>-3810</wp:posOffset>
          </wp:positionH>
          <wp:positionV relativeFrom="paragraph">
            <wp:posOffset>64135</wp:posOffset>
          </wp:positionV>
          <wp:extent cx="2147455" cy="367479"/>
          <wp:effectExtent l="0" t="0" r="5715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367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Underleverantörsintyg - Trä och träbaserade material </w:t>
    </w:r>
  </w:p>
  <w:p w14:paraId="12EA9826" w14:textId="5D5E43B1" w:rsidR="001E4C52" w:rsidRDefault="00C634F0" w:rsidP="00D76873">
    <w:pPr>
      <w:spacing w:before="93" w:line="240" w:lineRule="auto"/>
      <w:jc w:val="right"/>
    </w:pPr>
    <w:r>
      <w:rPr>
        <w:rFonts w:asciiTheme="majorHAnsi" w:hAnsiTheme="majorHAnsi" w:cstheme="majorHAnsi"/>
        <w:color w:val="747678"/>
        <w:sz w:val="22"/>
      </w:rPr>
      <w:t>2024-01-01</w:t>
    </w:r>
  </w:p>
  <w:p w14:paraId="4C5A327D" w14:textId="28C3226E" w:rsidR="001E4C52" w:rsidRDefault="001E4C52">
    <w:pPr>
      <w:pStyle w:val="Header"/>
    </w:pPr>
  </w:p>
  <w:p w14:paraId="785D0D34" w14:textId="77777777" w:rsidR="001E4C52" w:rsidRDefault="001E4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ListNumber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ListNumber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4E29378F"/>
    <w:multiLevelType w:val="hybridMultilevel"/>
    <w:tmpl w:val="3F12267E"/>
    <w:lvl w:ilvl="0" w:tplc="E11EF0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7EC117D3"/>
    <w:multiLevelType w:val="hybridMultilevel"/>
    <w:tmpl w:val="AABA15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6"/>
  </w:num>
  <w:num w:numId="6" w16cid:durableId="1258099211">
    <w:abstractNumId w:val="4"/>
  </w:num>
  <w:num w:numId="7" w16cid:durableId="634800640">
    <w:abstractNumId w:val="5"/>
  </w:num>
  <w:num w:numId="8" w16cid:durableId="2067727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dBwiVcfI/6al3+qs7WeBuVsgGi93xj756oPU4qUw59YSOmvV85fVw6MFdc1eP2xPAUFy39u4+0DwaNYHtm0xyg==" w:salt="/ZXe5n3LsfdUIa4Nk7hbkQ==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134CFB"/>
    <w:rsid w:val="00161F10"/>
    <w:rsid w:val="001C360E"/>
    <w:rsid w:val="001E4C52"/>
    <w:rsid w:val="00200BDC"/>
    <w:rsid w:val="00226702"/>
    <w:rsid w:val="00236BD3"/>
    <w:rsid w:val="002855A6"/>
    <w:rsid w:val="003E6A0C"/>
    <w:rsid w:val="00470E0E"/>
    <w:rsid w:val="00483F1D"/>
    <w:rsid w:val="004B7F59"/>
    <w:rsid w:val="00510619"/>
    <w:rsid w:val="005872E8"/>
    <w:rsid w:val="005E3F03"/>
    <w:rsid w:val="00607884"/>
    <w:rsid w:val="00613968"/>
    <w:rsid w:val="0062451D"/>
    <w:rsid w:val="00691893"/>
    <w:rsid w:val="006D73B1"/>
    <w:rsid w:val="00723DAC"/>
    <w:rsid w:val="007246F9"/>
    <w:rsid w:val="00734819"/>
    <w:rsid w:val="00737C93"/>
    <w:rsid w:val="00742840"/>
    <w:rsid w:val="007545A8"/>
    <w:rsid w:val="00765784"/>
    <w:rsid w:val="007E2B51"/>
    <w:rsid w:val="007E7A52"/>
    <w:rsid w:val="0080256C"/>
    <w:rsid w:val="00811533"/>
    <w:rsid w:val="00813CFC"/>
    <w:rsid w:val="00864F40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B07B8E"/>
    <w:rsid w:val="00B40892"/>
    <w:rsid w:val="00B66C63"/>
    <w:rsid w:val="00B77F6A"/>
    <w:rsid w:val="00BA0746"/>
    <w:rsid w:val="00BB0789"/>
    <w:rsid w:val="00C431CE"/>
    <w:rsid w:val="00C44274"/>
    <w:rsid w:val="00C634F0"/>
    <w:rsid w:val="00C91951"/>
    <w:rsid w:val="00D27C8D"/>
    <w:rsid w:val="00D406AB"/>
    <w:rsid w:val="00D734C8"/>
    <w:rsid w:val="00D76873"/>
    <w:rsid w:val="00D81B42"/>
    <w:rsid w:val="00DE5C63"/>
    <w:rsid w:val="00E277DD"/>
    <w:rsid w:val="00E3200D"/>
    <w:rsid w:val="00E52E96"/>
    <w:rsid w:val="00E839D2"/>
    <w:rsid w:val="00E95682"/>
    <w:rsid w:val="00E95A37"/>
    <w:rsid w:val="00EA58B0"/>
    <w:rsid w:val="00EB5EB5"/>
    <w:rsid w:val="00EC6AD6"/>
    <w:rsid w:val="00ED6DDB"/>
    <w:rsid w:val="00F0026A"/>
    <w:rsid w:val="00F40DCE"/>
    <w:rsid w:val="00F65B64"/>
    <w:rsid w:val="00F96448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F6A"/>
  </w:style>
  <w:style w:type="paragraph" w:styleId="Heading1">
    <w:name w:val="heading 1"/>
    <w:basedOn w:val="Normal"/>
    <w:next w:val="Normal"/>
    <w:link w:val="Heading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77F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26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Header">
    <w:name w:val="header"/>
    <w:basedOn w:val="Normal"/>
    <w:link w:val="Header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BB0789"/>
    <w:rPr>
      <w:rFonts w:ascii="Calibri" w:hAnsi="Calibri"/>
      <w:sz w:val="16"/>
    </w:rPr>
  </w:style>
  <w:style w:type="paragraph" w:styleId="Footer">
    <w:name w:val="footer"/>
    <w:link w:val="Footer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Header"/>
    <w:rsid w:val="005E3F03"/>
    <w:rPr>
      <w:b/>
      <w:caps/>
      <w:spacing w:val="20"/>
    </w:rPr>
  </w:style>
  <w:style w:type="paragraph" w:customStyle="1" w:styleId="Rubrikfet">
    <w:name w:val="Rubrik fet"/>
    <w:basedOn w:val="Title"/>
    <w:next w:val="Normal"/>
    <w:qFormat/>
    <w:rsid w:val="00D81B42"/>
    <w:rPr>
      <w:b/>
    </w:rPr>
  </w:style>
  <w:style w:type="paragraph" w:customStyle="1" w:styleId="Rubrik1understruken">
    <w:name w:val="Rubrik 1 understruken"/>
    <w:basedOn w:val="Heading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Paragraph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ListBullet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ListNumber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odyTextChar">
    <w:name w:val="Body Text Char"/>
    <w:basedOn w:val="DefaultParagraphFont"/>
    <w:link w:val="Body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leGrid">
    <w:name w:val="Table Grid"/>
    <w:basedOn w:val="TableNorma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7385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990C46"/>
    <w:rPr>
      <w:color w:val="0000FF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F9644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4grn">
    <w:name w:val="rubrik4grn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607884"/>
    <w:pPr>
      <w:widowControl w:val="0"/>
      <w:autoSpaceDE w:val="0"/>
      <w:autoSpaceDN w:val="0"/>
      <w:spacing w:before="49" w:after="0" w:line="240" w:lineRule="auto"/>
      <w:ind w:left="110"/>
    </w:pPr>
    <w:rPr>
      <w:rFonts w:ascii="Arial" w:eastAsia="Arial" w:hAnsi="Arial" w:cs="Arial"/>
      <w:sz w:val="22"/>
      <w:szCs w:val="22"/>
      <w:lang w:eastAsia="sv-SE" w:bidi="sv-SE"/>
    </w:rPr>
  </w:style>
  <w:style w:type="paragraph" w:customStyle="1" w:styleId="default">
    <w:name w:val="default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elltext">
    <w:name w:val="tabelltext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customStyle="1" w:styleId="TableGrid1">
    <w:name w:val="Table Grid1"/>
    <w:basedOn w:val="TableNormal"/>
    <w:next w:val="TableGrid"/>
    <w:uiPriority w:val="59"/>
    <w:rsid w:val="00B77F6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4grn0">
    <w:name w:val="Rubrik 4 grön"/>
    <w:basedOn w:val="Heading4"/>
    <w:link w:val="Rubrik4grnChar"/>
    <w:qFormat/>
    <w:rsid w:val="00B77F6A"/>
    <w:pPr>
      <w:tabs>
        <w:tab w:val="num" w:pos="360"/>
      </w:tabs>
      <w:spacing w:before="200" w:line="240" w:lineRule="auto"/>
      <w:ind w:left="360" w:hanging="360"/>
      <w:outlineLvl w:val="9"/>
    </w:pPr>
    <w:rPr>
      <w:b/>
      <w:bCs/>
      <w:i w:val="0"/>
      <w:color w:val="69BE28"/>
      <w:sz w:val="23"/>
      <w:szCs w:val="22"/>
    </w:rPr>
  </w:style>
  <w:style w:type="character" w:customStyle="1" w:styleId="Rubrik4grnChar">
    <w:name w:val="Rubrik 4 grön Char"/>
    <w:basedOn w:val="Heading4Char"/>
    <w:link w:val="Rubrik4grn0"/>
    <w:rsid w:val="00B77F6A"/>
    <w:rPr>
      <w:rFonts w:asciiTheme="majorHAnsi" w:eastAsiaTheme="majorEastAsia" w:hAnsiTheme="majorHAnsi" w:cstheme="majorBidi"/>
      <w:b/>
      <w:bCs/>
      <w:i w:val="0"/>
      <w:iCs/>
      <w:color w:val="69BE28"/>
      <w:sz w:val="23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F6A"/>
    <w:rPr>
      <w:rFonts w:asciiTheme="majorHAnsi" w:eastAsiaTheme="majorEastAsia" w:hAnsiTheme="majorHAnsi" w:cstheme="majorBidi"/>
      <w:i/>
      <w:iCs/>
      <w:color w:val="00626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cha.europa.eu/sv/candidate-list-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5E01D5" w:rsidRDefault="00471335" w:rsidP="00471335">
          <w:pPr>
            <w:pStyle w:val="94DFA168FF5A44CC860E11658B4C58E8"/>
          </w:pPr>
          <w:r w:rsidRPr="00B66C63">
            <w:rPr>
              <w:rStyle w:val="Placeholde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5E01D5" w:rsidRDefault="00471335" w:rsidP="00471335">
          <w:pPr>
            <w:pStyle w:val="82AB87151043426AAA0A110127875892"/>
          </w:pPr>
          <w:r w:rsidRPr="00B66C63">
            <w:rPr>
              <w:rStyle w:val="Placeholde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5E01D5" w:rsidRDefault="00471335" w:rsidP="00471335">
          <w:pPr>
            <w:pStyle w:val="F9D8E775D00E43399ABB652813BC9B17"/>
          </w:pPr>
          <w:r w:rsidRPr="00B66C63">
            <w:rPr>
              <w:rStyle w:val="Placeholde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5E01D5" w:rsidRDefault="00471335" w:rsidP="00471335">
          <w:pPr>
            <w:pStyle w:val="990D5DBAA843473CABFA8CF4578A794F"/>
          </w:pPr>
          <w:r>
            <w:rPr>
              <w:rStyle w:val="PlaceholderText"/>
              <w:lang w:val="en-US"/>
            </w:rPr>
            <w:t>Klicka och ange</w:t>
          </w:r>
          <w:r w:rsidRPr="005E18CA">
            <w:rPr>
              <w:rStyle w:val="Placeholde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471335" w:rsidRPr="002855A6" w:rsidRDefault="00471335" w:rsidP="00B66C63">
          <w:pPr>
            <w:ind w:right="390"/>
            <w:rPr>
              <w:rStyle w:val="Placeholde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ceholde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5E01D5" w:rsidRDefault="005E01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471335"/>
    <w:rsid w:val="005E01D5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335"/>
    <w:rPr>
      <w:color w:val="808080"/>
    </w:rPr>
  </w:style>
  <w:style w:type="paragraph" w:customStyle="1" w:styleId="94DFA168FF5A44CC860E11658B4C58E8">
    <w:name w:val="94DFA168FF5A44CC860E11658B4C58E8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">
    <w:name w:val="82AB87151043426AAA0A110127875892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">
    <w:name w:val="F9D8E775D00E43399ABB652813BC9B17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">
    <w:name w:val="990D5DBAA843473CABFA8CF4578A794F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7" ma:contentTypeDescription="Skapa ett nytt dokument." ma:contentTypeScope="" ma:versionID="eb1ada0d92e05932df9d475777068d46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91a66c79b7262f459b63731c55bb2d6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EF33E-B762-45E9-80B4-AA0FB3E16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3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3</cp:revision>
  <dcterms:created xsi:type="dcterms:W3CDTF">2023-12-28T10:25:00Z</dcterms:created>
  <dcterms:modified xsi:type="dcterms:W3CDTF">2023-12-28T10:25:00Z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